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6" w:rsidRPr="001E5636" w:rsidRDefault="009E19A0" w:rsidP="001E5636">
      <w:pPr>
        <w:rPr>
          <w:rFonts w:ascii="Arial" w:hAnsi="Arial"/>
        </w:rPr>
      </w:pPr>
      <w:r w:rsidRPr="00071FC3">
        <w:rPr>
          <w:rFonts w:ascii="Arial" w:hAnsi="Arial" w:cs="Arial"/>
          <w:noProof/>
          <w:sz w:val="24"/>
          <w:szCs w:val="24"/>
          <w:lang w:val="en-US" w:eastAsia="zh-TW"/>
        </w:rPr>
        <w:pict>
          <v:rect id="_x0000_s1029" style="position:absolute;margin-left:316.9pt;margin-top:.6pt;width:442.7pt;height:474.6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844F93" w:rsidRPr="00C22B6C" w:rsidRDefault="00844F93" w:rsidP="00844F93">
                  <w:pPr>
                    <w:spacing w:line="240" w:lineRule="auto"/>
                    <w:jc w:val="center"/>
                    <w:rPr>
                      <w:rFonts w:cstheme="minorHAnsi"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  <w:u w:val="single"/>
                    </w:rPr>
                    <w:t>Process and Form</w:t>
                  </w:r>
                </w:p>
                <w:p w:rsidR="00844F93" w:rsidRPr="00C22B6C" w:rsidRDefault="00574223" w:rsidP="00844F93">
                  <w:pPr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</w:pP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There is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a 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quiet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focused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intensity in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the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design, experimentation and craftsmanship of transforming soft clay to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finished hollow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sculpture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. Most sculptures are hand built, some works are thrown and altered; all of them are honed over many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days</w:t>
                  </w:r>
                  <w:r w:rsidR="00844F9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. </w:t>
                  </w:r>
                  <w:r w:rsidR="00844F93"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The slow speed of making means that the emerging form is always in process and changing. Every </w:t>
                  </w:r>
                  <w:r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>finished form</w:t>
                  </w:r>
                  <w:r w:rsidR="00844F93"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 is hand burnished several times</w:t>
                  </w:r>
                  <w:r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 as it dries</w:t>
                  </w:r>
                  <w:r w:rsidR="006750D6"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 out</w:t>
                  </w:r>
                  <w:r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>, to create a</w:t>
                  </w:r>
                  <w:r w:rsidR="00844F93"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6750D6"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 xml:space="preserve">satin surface suitable for </w:t>
                  </w:r>
                  <w:r w:rsidRPr="00C22B6C">
                    <w:rPr>
                      <w:rFonts w:eastAsia="Times New Roman" w:cstheme="minorHAnsi"/>
                      <w:color w:val="595959" w:themeColor="text1" w:themeTint="A6"/>
                      <w:sz w:val="28"/>
                      <w:szCs w:val="28"/>
                    </w:rPr>
                    <w:t>firing.</w:t>
                  </w:r>
                </w:p>
                <w:p w:rsidR="00844F93" w:rsidRPr="00C22B6C" w:rsidRDefault="00844F93" w:rsidP="00844F93">
                  <w:pPr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</w:pP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Once the works are bisque fired they ar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e placed in a smoke-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firing for three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days. The unique colouration and marks result from severa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l factors: the wood species,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texture of fuel, the 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location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of 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the 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sculpture within the kiln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,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and the weather. Each sculpture has a clear strong form and line, and the smoking imparts dramatic spontaneous flashes or subtle clouds of carbon, which create timeless finishes. </w:t>
                  </w:r>
                </w:p>
                <w:p w:rsidR="00844F93" w:rsidRPr="00C22B6C" w:rsidRDefault="00844F93" w:rsidP="00844F93">
                  <w:pPr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</w:pP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There are recurring themes in the fo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rms I make and am inspired by: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A</w:t>
                  </w:r>
                  <w:r w:rsidR="00574223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lways a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strong underlying geometry,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line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and edges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that appear effortless. Surface carving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and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texture</w:t>
                  </w:r>
                  <w:r w:rsidR="006750D6"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>s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are integral to the form. I am greatly inspired by the landscape and natural forms, archaeological artefacts and 20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  <w:vertAlign w:val="superscript"/>
                    </w:rPr>
                    <w:t>st</w:t>
                  </w:r>
                  <w:r w:rsidRPr="00C22B6C">
                    <w:rPr>
                      <w:rFonts w:cstheme="minorHAnsi"/>
                      <w:color w:val="595959" w:themeColor="text1" w:themeTint="A6"/>
                      <w:sz w:val="28"/>
                      <w:szCs w:val="28"/>
                    </w:rPr>
                    <w:t xml:space="preserve"> century sculpture.  </w:t>
                  </w:r>
                </w:p>
                <w:p w:rsidR="00844F93" w:rsidRPr="00C22B6C" w:rsidRDefault="00844F93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723198" cy="5593080"/>
            <wp:effectExtent l="19050" t="0" r="0" b="0"/>
            <wp:docPr id="2" name="Picture 0" descr="Large Marbled Ring.  Ht 3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Marbled Ring.  Ht 32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910" cy="55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A0" w:rsidRDefault="009E19A0" w:rsidP="00844F93">
      <w:pPr>
        <w:spacing w:after="0"/>
        <w:rPr>
          <w:rFonts w:cstheme="minorHAnsi"/>
        </w:rPr>
      </w:pPr>
    </w:p>
    <w:p w:rsidR="00844F93" w:rsidRPr="00844F93" w:rsidRDefault="00844F93" w:rsidP="00844F93">
      <w:pPr>
        <w:spacing w:after="0"/>
        <w:rPr>
          <w:rFonts w:cstheme="minorHAnsi"/>
          <w:color w:val="FF0000"/>
        </w:rPr>
      </w:pPr>
      <w:r w:rsidRPr="00844F93">
        <w:rPr>
          <w:rFonts w:cstheme="minorHAnsi"/>
        </w:rPr>
        <w:t xml:space="preserve">Photo: </w:t>
      </w:r>
      <w:r w:rsidR="009E19A0">
        <w:rPr>
          <w:rFonts w:cstheme="minorHAnsi"/>
        </w:rPr>
        <w:t>Marbled Ring</w:t>
      </w:r>
    </w:p>
    <w:p w:rsidR="001E5636" w:rsidRDefault="001E5636" w:rsidP="000E33E1">
      <w:pPr>
        <w:spacing w:after="0"/>
        <w:rPr>
          <w:rFonts w:ascii="Arial" w:hAnsi="Arial" w:cs="Arial"/>
          <w:sz w:val="24"/>
          <w:szCs w:val="24"/>
        </w:rPr>
      </w:pPr>
    </w:p>
    <w:p w:rsidR="001E5636" w:rsidRDefault="001E5636" w:rsidP="000E33E1">
      <w:pPr>
        <w:spacing w:after="0"/>
        <w:rPr>
          <w:rFonts w:ascii="Arial" w:hAnsi="Arial" w:cs="Arial"/>
          <w:sz w:val="24"/>
          <w:szCs w:val="24"/>
        </w:rPr>
      </w:pPr>
    </w:p>
    <w:sectPr w:rsidR="001E5636" w:rsidSect="00844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164"/>
    <w:rsid w:val="00071FC3"/>
    <w:rsid w:val="000E33E1"/>
    <w:rsid w:val="00106F0B"/>
    <w:rsid w:val="00130A9F"/>
    <w:rsid w:val="001E5636"/>
    <w:rsid w:val="001F0637"/>
    <w:rsid w:val="00266337"/>
    <w:rsid w:val="002C1976"/>
    <w:rsid w:val="003A7AE8"/>
    <w:rsid w:val="00554517"/>
    <w:rsid w:val="00571803"/>
    <w:rsid w:val="00574223"/>
    <w:rsid w:val="005B0229"/>
    <w:rsid w:val="006750D6"/>
    <w:rsid w:val="00685577"/>
    <w:rsid w:val="006C400C"/>
    <w:rsid w:val="007566AF"/>
    <w:rsid w:val="00844F93"/>
    <w:rsid w:val="008D3E19"/>
    <w:rsid w:val="0098427D"/>
    <w:rsid w:val="009E19A0"/>
    <w:rsid w:val="00A42382"/>
    <w:rsid w:val="00A95AFE"/>
    <w:rsid w:val="00AD5787"/>
    <w:rsid w:val="00B9582F"/>
    <w:rsid w:val="00BF0FA4"/>
    <w:rsid w:val="00C00164"/>
    <w:rsid w:val="00C22B6C"/>
    <w:rsid w:val="00C633BF"/>
    <w:rsid w:val="00CC0529"/>
    <w:rsid w:val="00D0487F"/>
    <w:rsid w:val="00D147B8"/>
    <w:rsid w:val="00E2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15</cp:revision>
  <dcterms:created xsi:type="dcterms:W3CDTF">2017-01-16T18:32:00Z</dcterms:created>
  <dcterms:modified xsi:type="dcterms:W3CDTF">2017-02-15T12:14:00Z</dcterms:modified>
</cp:coreProperties>
</file>